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09F8" w14:textId="7460FC5A" w:rsidR="00EE552A" w:rsidRPr="00BB4F27" w:rsidRDefault="00BB4F27" w:rsidP="001B291B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BB4F27">
        <w:rPr>
          <w:rFonts w:ascii="Century Gothic" w:hAnsi="Century Gothic"/>
          <w:b/>
          <w:bCs/>
          <w:sz w:val="24"/>
          <w:szCs w:val="24"/>
        </w:rPr>
        <w:t>TERCEIRA SESSÃO PLENÁRIA ORDINÁRIA DO ANO DE 2026</w:t>
      </w:r>
    </w:p>
    <w:p w14:paraId="293C7307" w14:textId="77777777" w:rsidR="00587055" w:rsidRPr="00BB4F27" w:rsidRDefault="00587055" w:rsidP="001B291B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70D6BED" w14:textId="64B19795" w:rsidR="00EE552A" w:rsidRPr="00BB4F27" w:rsidRDefault="00BB4F27" w:rsidP="001B291B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BB4F27">
        <w:rPr>
          <w:rFonts w:ascii="Century Gothic" w:hAnsi="Century Gothic"/>
          <w:b/>
          <w:bCs/>
          <w:sz w:val="24"/>
          <w:szCs w:val="24"/>
          <w:u w:val="single"/>
        </w:rPr>
        <w:t>OCORRERÁ DIA: 16/03/2026 ÀS 19-00</w:t>
      </w:r>
    </w:p>
    <w:p w14:paraId="732474A3" w14:textId="589B7731" w:rsidR="00BB4F27" w:rsidRPr="00BB4F27" w:rsidRDefault="00BB4F27" w:rsidP="001B291B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F3874E1" w14:textId="3348C60B" w:rsidR="00BB4F27" w:rsidRPr="00BB4F27" w:rsidRDefault="00BB4F27" w:rsidP="001B291B">
      <w:pPr>
        <w:jc w:val="both"/>
        <w:rPr>
          <w:rFonts w:ascii="Century Gothic" w:hAnsi="Century Gothic" w:cs="Helvetica-Normal"/>
          <w:b/>
          <w:bCs/>
          <w:color w:val="000000"/>
          <w:sz w:val="24"/>
          <w:szCs w:val="24"/>
        </w:rPr>
      </w:pPr>
      <w:r w:rsidRPr="00BB4F27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DA </w:t>
      </w:r>
      <w:r w:rsidRPr="00BB4F27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INDICAÇÃO 33/2025 </w:t>
      </w:r>
      <w:r w:rsidRPr="00BB4F27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DE AUTORIA DA VEREADORA LUANA SILVA </w:t>
      </w:r>
      <w:r w:rsidRPr="00BB4F27">
        <w:rPr>
          <w:rFonts w:ascii="Century Gothic" w:hAnsi="Century Gothic" w:cs="Segoe UI"/>
          <w:color w:val="212529"/>
          <w:sz w:val="24"/>
          <w:szCs w:val="24"/>
        </w:rPr>
        <w:t>"REQUER AO PREFEITO MUNICIPAL PROVIDÊNCIAS DE REALIZAR MANUTENÇÕES NA ILUMINAÇÃO PÚBLICA DOS BAIRROS SAGRADA FAMÍLIA I E II E NO DISTRITO DE SERRA DAS ARARAS ESPECIALMENTE NA RUA ENEDINA GUEDES."</w:t>
      </w:r>
    </w:p>
    <w:p w14:paraId="76B63997" w14:textId="41A0AC45" w:rsidR="00EA5604" w:rsidRPr="00BB4F27" w:rsidRDefault="00BB4F27" w:rsidP="00BB4F27">
      <w:pPr>
        <w:jc w:val="both"/>
        <w:rPr>
          <w:rFonts w:ascii="Century Gothic" w:hAnsi="Century Gothic" w:cs="Segoe UI"/>
          <w:color w:val="212529"/>
          <w:sz w:val="24"/>
          <w:szCs w:val="24"/>
        </w:rPr>
      </w:pPr>
      <w:r w:rsidRPr="00BB4F27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DA </w:t>
      </w:r>
      <w:r w:rsidRPr="00BB4F27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INDICAÇÃO 37/2025 </w:t>
      </w:r>
      <w:r w:rsidRPr="00BB4F27">
        <w:rPr>
          <w:rFonts w:ascii="Century Gothic" w:hAnsi="Century Gothic" w:cs="Segoe UI"/>
          <w:color w:val="212529"/>
          <w:sz w:val="24"/>
          <w:szCs w:val="24"/>
        </w:rPr>
        <w:t>DE AUTORIA DA VEREADORA RAIANE MULLER "REQUERER APÓS A APROVAÇÃO DO PROJETO DE LEI 4721/24, QUE TRAMITA NA CÂMARA DOS DEPUTADOS, QUE SEJA INDICADO AO PREFEITO MUNICIPAL PROVIDÊNCIAS NO SENTIDO DE QUE OS ÔNIBUS SEJAM DOADOS À SECRETARIA DE ESPORTES E SECRETARIA DE CULTURA, PARA ATENDER AS DEMANDAS DAS IGREJAS LOCAIS."</w:t>
      </w:r>
    </w:p>
    <w:p w14:paraId="588C86C9" w14:textId="597A8297" w:rsidR="0085522B" w:rsidRPr="00BB4F27" w:rsidRDefault="00BB4F27" w:rsidP="00BB4F27">
      <w:pPr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  <w:r w:rsidRPr="00BB4F27">
        <w:rPr>
          <w:rFonts w:ascii="Century Gothic" w:hAnsi="Century Gothic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BB4F27">
        <w:rPr>
          <w:rFonts w:ascii="Century Gothic" w:hAnsi="Century Gothic"/>
          <w:sz w:val="24"/>
          <w:szCs w:val="24"/>
        </w:rPr>
        <w:t>DA</w:t>
      </w:r>
      <w:r w:rsidRPr="00BB4F27">
        <w:rPr>
          <w:rFonts w:ascii="Century Gothic" w:hAnsi="Century Gothic"/>
          <w:b/>
          <w:bCs/>
          <w:sz w:val="24"/>
          <w:szCs w:val="24"/>
        </w:rPr>
        <w:t xml:space="preserve"> INDICAÇÃO 51/2025 </w:t>
      </w:r>
      <w:r w:rsidRPr="00BB4F27">
        <w:rPr>
          <w:rFonts w:ascii="Century Gothic" w:hAnsi="Century Gothic"/>
          <w:sz w:val="24"/>
          <w:szCs w:val="24"/>
        </w:rPr>
        <w:t xml:space="preserve">DE AUTORIA DO VEREADOR JAMERSON ENFERMEIRO </w:t>
      </w:r>
      <w:r w:rsidRPr="00BB4F27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"REQUER SEJA INDICADO AO PREFEITO MUNICIPAL A NECESSIDADE DE QUE O PODER EXECUTIVO INICIE O PAGAMENTO DO PISO SALARIAL DOS ENFERMEIROS, INSTITUÍDO PELA LEI FEDERAL N° 14.434/2022, NO ÂMBITO DO MUNICÍPIO DE CHAPADA GAÚCHA-MG."</w:t>
      </w:r>
    </w:p>
    <w:p w14:paraId="30AE6B7F" w14:textId="10B71FC2" w:rsidR="001123AA" w:rsidRPr="00BB4F27" w:rsidRDefault="00BB4F27" w:rsidP="001B291B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</w:rPr>
      </w:pPr>
      <w:r w:rsidRPr="00BB4F27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DA </w:t>
      </w:r>
      <w:r w:rsidRPr="00BB4F27">
        <w:rPr>
          <w:rFonts w:ascii="Century Gothic" w:hAnsi="Century Gothic" w:cs="Helvetica-Normal"/>
          <w:b/>
          <w:bCs/>
          <w:color w:val="000000"/>
          <w:sz w:val="24"/>
          <w:szCs w:val="24"/>
        </w:rPr>
        <w:t>INDICAÇÃO 55/2025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DE AUTORIA DO VEREADOR CLAILSON CHAVES </w:t>
      </w:r>
      <w:r w:rsidRPr="00BB4F27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"REQUER SEJA INDICADO AO PREFEITO MUNICIPAL A NECESSIDADE DE INSTALAÇÃO DO SISTEMA DE MONITORAMENTO OLHO VIVO EM PONTOS ESTRATÉGICOS DO MUNICÍPIO DE CHAPADA GAÚCHA - MG E NO DISTRITO DE SERRA DAS ARARAS."</w:t>
      </w:r>
    </w:p>
    <w:p w14:paraId="7CB1E8A2" w14:textId="23808F27" w:rsidR="0079126B" w:rsidRPr="00BB4F27" w:rsidRDefault="00BB4F27" w:rsidP="00BB4F27">
      <w:pPr>
        <w:jc w:val="both"/>
        <w:rPr>
          <w:rFonts w:ascii="Century Gothic" w:hAnsi="Century Gothic" w:cs="Helvetica-Normal"/>
          <w:b/>
          <w:bCs/>
          <w:color w:val="000000"/>
          <w:sz w:val="24"/>
          <w:szCs w:val="24"/>
        </w:rPr>
      </w:pPr>
      <w:r w:rsidRPr="00BB4F27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DA </w:t>
      </w:r>
      <w:r w:rsidRPr="00BB4F27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INDICAÇÃO 02/2026 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>DE AUTORIA DO VEREADOR MAURO BELEGANTE</w:t>
      </w:r>
      <w:r w:rsidRPr="00BB4F27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"REQUER SEJA INDICADO AO PREFEITO MUNICIPAL A NECESSIDADE DE REGULAMENTAÇÃO DA LEI MUNICIPAL Nº 967/2022, A FIM DE FORNECER, CUSTEAR OU INDENIZAR A LOCOMOÇÃO NECESSÁRIA AO EXERCÍCIO DAS ATIVIDADES DO AGENTE COMUNITÁRIO DE SAÚDE E DO AGENTE DE COMBATE ÀS ENDEMIAS, NOS TERMOS DO ART. 9º-H DA LEI FEDERAL N° 11.350, EM RAZÃO DA COMPETÊNCIA DO PODER EXECUTIVO PARA EDIÇÃO DA NORMA REGULAMENTADORA."</w:t>
      </w:r>
    </w:p>
    <w:p w14:paraId="57F0E30D" w14:textId="742EABFD" w:rsidR="00BB4F27" w:rsidRPr="00BB4F27" w:rsidRDefault="00BB4F27" w:rsidP="00BB4F27">
      <w:pPr>
        <w:jc w:val="both"/>
        <w:rPr>
          <w:rFonts w:ascii="Century Gothic" w:hAnsi="Century Gothic" w:cs="Helvetica-Normal"/>
          <w:b/>
          <w:bCs/>
          <w:color w:val="000000"/>
          <w:sz w:val="24"/>
          <w:szCs w:val="24"/>
        </w:rPr>
      </w:pPr>
      <w:r w:rsidRPr="00BB4F27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 xml:space="preserve"> DA </w:t>
      </w:r>
      <w:r w:rsidRPr="00BB4F27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INDICAÇÃO 09/2026 </w:t>
      </w:r>
      <w:r w:rsidRPr="00BB4F27">
        <w:rPr>
          <w:rFonts w:ascii="Century Gothic" w:hAnsi="Century Gothic" w:cs="Helvetica-Normal"/>
          <w:color w:val="000000"/>
          <w:sz w:val="24"/>
          <w:szCs w:val="24"/>
        </w:rPr>
        <w:t>DE AUTORIA DO VEREADOR VICENTE GONÇALVES</w:t>
      </w:r>
      <w:r w:rsidRPr="00BB4F27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</w:t>
      </w:r>
      <w:r w:rsidRPr="00BB4F27">
        <w:rPr>
          <w:rFonts w:ascii="Century Gothic" w:hAnsi="Century Gothic" w:cs="Segoe UI"/>
          <w:color w:val="212529"/>
          <w:sz w:val="24"/>
          <w:szCs w:val="24"/>
        </w:rPr>
        <w:t>"REQUER SEJA INDICADO AO PREFEITO MUNICIPAL A NECESSIDADE DE ADOÇÃO DAS PROVIDÊNCIAS NECESSÁRIAS PARA A INSTALAÇÃO DE UNIDADE DE ATENDIMENTO ELEITORAL NO MUNICÍPIO DE CHAPADA GAÚCHA — MG".</w:t>
      </w:r>
    </w:p>
    <w:p w14:paraId="0C5FF2C3" w14:textId="77777777" w:rsidR="00BB4F27" w:rsidRPr="00BB4F27" w:rsidRDefault="00BB4F27" w:rsidP="00A80ADA">
      <w:pPr>
        <w:spacing w:after="160" w:line="259" w:lineRule="auto"/>
        <w:rPr>
          <w:rFonts w:ascii="Century Gothic" w:hAnsi="Century Gothic" w:cs="Helvetica-Normal"/>
          <w:b/>
          <w:bCs/>
          <w:color w:val="000000"/>
          <w:sz w:val="24"/>
          <w:szCs w:val="24"/>
        </w:rPr>
      </w:pPr>
    </w:p>
    <w:sectPr w:rsidR="00BB4F27" w:rsidRPr="00BB4F27" w:rsidSect="005E0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A5C5" w14:textId="77777777" w:rsidR="00FA66E7" w:rsidRDefault="00FA66E7" w:rsidP="005E066A">
      <w:r>
        <w:separator/>
      </w:r>
    </w:p>
  </w:endnote>
  <w:endnote w:type="continuationSeparator" w:id="0">
    <w:p w14:paraId="4B6BDF07" w14:textId="77777777" w:rsidR="00FA66E7" w:rsidRDefault="00FA66E7" w:rsidP="005E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ormal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BB5A" w14:textId="77777777" w:rsidR="009E3249" w:rsidRDefault="009E32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5B24" w14:textId="64298998" w:rsidR="005E066A" w:rsidRDefault="005E066A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A0FEF" wp14:editId="385164AD">
          <wp:simplePos x="0" y="0"/>
          <wp:positionH relativeFrom="page">
            <wp:align>left</wp:align>
          </wp:positionH>
          <wp:positionV relativeFrom="page">
            <wp:posOffset>9893094</wp:posOffset>
          </wp:positionV>
          <wp:extent cx="7518400" cy="564515"/>
          <wp:effectExtent l="19050" t="0" r="25400" b="197485"/>
          <wp:wrapSquare wrapText="bothSides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5645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FE0B" w14:textId="77777777" w:rsidR="009E3249" w:rsidRDefault="009E32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B03A" w14:textId="77777777" w:rsidR="00FA66E7" w:rsidRDefault="00FA66E7" w:rsidP="005E066A">
      <w:r>
        <w:separator/>
      </w:r>
    </w:p>
  </w:footnote>
  <w:footnote w:type="continuationSeparator" w:id="0">
    <w:p w14:paraId="057EE20A" w14:textId="77777777" w:rsidR="00FA66E7" w:rsidRDefault="00FA66E7" w:rsidP="005E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3C20" w14:textId="77777777" w:rsidR="009E3249" w:rsidRDefault="009E32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03A1" w14:textId="55355F43" w:rsidR="005E066A" w:rsidRDefault="005E066A">
    <w:pPr>
      <w:pStyle w:val="Cabealho"/>
    </w:pPr>
    <w:r>
      <w:rPr>
        <w:noProof/>
      </w:rPr>
      <w:drawing>
        <wp:anchor distT="0" distB="0" distL="180340" distR="180340" simplePos="0" relativeHeight="251658240" behindDoc="1" locked="0" layoutInCell="1" allowOverlap="1" wp14:anchorId="069655E1" wp14:editId="22D20004">
          <wp:simplePos x="0" y="0"/>
          <wp:positionH relativeFrom="page">
            <wp:posOffset>0</wp:posOffset>
          </wp:positionH>
          <wp:positionV relativeFrom="paragraph">
            <wp:posOffset>-304165</wp:posOffset>
          </wp:positionV>
          <wp:extent cx="7560310" cy="1259205"/>
          <wp:effectExtent l="0" t="0" r="2540" b="0"/>
          <wp:wrapTight wrapText="bothSides">
            <wp:wrapPolygon edited="0">
              <wp:start x="0" y="0"/>
              <wp:lineTo x="0" y="21241"/>
              <wp:lineTo x="21553" y="21241"/>
              <wp:lineTo x="21553" y="0"/>
              <wp:lineTo x="0" y="0"/>
            </wp:wrapPolygon>
          </wp:wrapTight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156F" w14:textId="77777777" w:rsidR="009E3249" w:rsidRDefault="009E32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6A"/>
    <w:rsid w:val="00096C11"/>
    <w:rsid w:val="001123AA"/>
    <w:rsid w:val="001B291B"/>
    <w:rsid w:val="001C649F"/>
    <w:rsid w:val="002B603E"/>
    <w:rsid w:val="002C5150"/>
    <w:rsid w:val="002D47BB"/>
    <w:rsid w:val="00305181"/>
    <w:rsid w:val="003262BD"/>
    <w:rsid w:val="00357A8F"/>
    <w:rsid w:val="003D0616"/>
    <w:rsid w:val="00462222"/>
    <w:rsid w:val="004A42D7"/>
    <w:rsid w:val="004C14DC"/>
    <w:rsid w:val="004E3903"/>
    <w:rsid w:val="00547D2B"/>
    <w:rsid w:val="0057556A"/>
    <w:rsid w:val="00585E63"/>
    <w:rsid w:val="00587055"/>
    <w:rsid w:val="005E066A"/>
    <w:rsid w:val="005F1899"/>
    <w:rsid w:val="00640215"/>
    <w:rsid w:val="00662143"/>
    <w:rsid w:val="00667BFF"/>
    <w:rsid w:val="006D4D4F"/>
    <w:rsid w:val="00714574"/>
    <w:rsid w:val="007156A7"/>
    <w:rsid w:val="0079126B"/>
    <w:rsid w:val="007C6EB1"/>
    <w:rsid w:val="0085522B"/>
    <w:rsid w:val="008761ED"/>
    <w:rsid w:val="0089084D"/>
    <w:rsid w:val="00934425"/>
    <w:rsid w:val="009A4B07"/>
    <w:rsid w:val="009E0D66"/>
    <w:rsid w:val="009E3249"/>
    <w:rsid w:val="009F1CD2"/>
    <w:rsid w:val="00A00D35"/>
    <w:rsid w:val="00A2079D"/>
    <w:rsid w:val="00A37F20"/>
    <w:rsid w:val="00A80ADA"/>
    <w:rsid w:val="00A96CBD"/>
    <w:rsid w:val="00AF1F53"/>
    <w:rsid w:val="00B54861"/>
    <w:rsid w:val="00B84E38"/>
    <w:rsid w:val="00BB1189"/>
    <w:rsid w:val="00BB4F27"/>
    <w:rsid w:val="00C5542E"/>
    <w:rsid w:val="00C66AFD"/>
    <w:rsid w:val="00C71779"/>
    <w:rsid w:val="00C84F27"/>
    <w:rsid w:val="00CD6B18"/>
    <w:rsid w:val="00CE1F2B"/>
    <w:rsid w:val="00D30A76"/>
    <w:rsid w:val="00D36C43"/>
    <w:rsid w:val="00D44302"/>
    <w:rsid w:val="00D53444"/>
    <w:rsid w:val="00D56786"/>
    <w:rsid w:val="00DC507A"/>
    <w:rsid w:val="00E02222"/>
    <w:rsid w:val="00E2637D"/>
    <w:rsid w:val="00EA5604"/>
    <w:rsid w:val="00EE552A"/>
    <w:rsid w:val="00EE59AD"/>
    <w:rsid w:val="00EF7BF9"/>
    <w:rsid w:val="00F24CF9"/>
    <w:rsid w:val="00F25F9E"/>
    <w:rsid w:val="00F623D7"/>
    <w:rsid w:val="00F66208"/>
    <w:rsid w:val="00FA66E7"/>
    <w:rsid w:val="00FD1974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B9B8A"/>
  <w15:chartTrackingRefBased/>
  <w15:docId w15:val="{821328CB-3285-4DBB-9AD3-3078F448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2A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6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066A"/>
  </w:style>
  <w:style w:type="paragraph" w:styleId="Rodap">
    <w:name w:val="footer"/>
    <w:basedOn w:val="Normal"/>
    <w:link w:val="RodapChar"/>
    <w:uiPriority w:val="99"/>
    <w:unhideWhenUsed/>
    <w:rsid w:val="005E06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0737-2DB6-4DB4-BEB0-9FBD12F9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CMCG_06</cp:lastModifiedBy>
  <cp:revision>2</cp:revision>
  <cp:lastPrinted>2024-02-22T17:27:00Z</cp:lastPrinted>
  <dcterms:created xsi:type="dcterms:W3CDTF">2026-03-14T14:10:00Z</dcterms:created>
  <dcterms:modified xsi:type="dcterms:W3CDTF">2026-03-14T14:10:00Z</dcterms:modified>
</cp:coreProperties>
</file>